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532A" w14:textId="77777777" w:rsidR="00795B17" w:rsidRPr="008D58BC" w:rsidRDefault="008D58BC" w:rsidP="008D58BC">
      <w:pPr>
        <w:jc w:val="both"/>
        <w:rPr>
          <w:b/>
          <w:lang w:val="pt-PT"/>
        </w:rPr>
      </w:pPr>
      <w:r w:rsidRPr="008D58BC">
        <w:rPr>
          <w:b/>
          <w:lang w:val="pt-PT"/>
        </w:rPr>
        <w:t>Cuidados gerais em experimentação</w:t>
      </w:r>
    </w:p>
    <w:p w14:paraId="497748CD" w14:textId="6CC862B2" w:rsidR="008D58BC" w:rsidRPr="008D58BC" w:rsidRDefault="008D58BC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8D58BC">
        <w:rPr>
          <w:b/>
          <w:lang w:val="pt-PT"/>
        </w:rPr>
        <w:t>Ambiente</w:t>
      </w:r>
      <w:r w:rsidRPr="008D58BC">
        <w:rPr>
          <w:lang w:val="pt-PT"/>
        </w:rPr>
        <w:t>: deve ser o mais natural possível ou o mais calmo, confortável e silencioso possível, para evitar incômodos e distrações.</w:t>
      </w:r>
      <w:r w:rsidR="004832C7">
        <w:rPr>
          <w:lang w:val="pt-PT"/>
        </w:rPr>
        <w:t xml:space="preserve"> Em testes com EyeTracker é recomendável </w:t>
      </w:r>
      <w:r w:rsidR="0054739D">
        <w:rPr>
          <w:lang w:val="pt-PT"/>
        </w:rPr>
        <w:t>que a sala tenha iluminação 100% artificial para não influenciar a qualidade da calibração.</w:t>
      </w:r>
    </w:p>
    <w:p w14:paraId="0030B273" w14:textId="71E9BF16" w:rsidR="008D58BC" w:rsidRDefault="008D58BC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8D58BC">
        <w:rPr>
          <w:b/>
          <w:lang w:val="pt-PT"/>
        </w:rPr>
        <w:t>Tempo:</w:t>
      </w:r>
      <w:r w:rsidRPr="008D58BC">
        <w:rPr>
          <w:lang w:val="pt-PT"/>
        </w:rPr>
        <w:t xml:space="preserve"> O ideal é fazer experimentos curtos. Quando o método exige experimentos mais longos, ou o dividimos em diversos testes curtos ou criamos ‘blocos’, para testar uma parte de cada vez e criar intervalos. No interval</w:t>
      </w:r>
      <w:r>
        <w:rPr>
          <w:lang w:val="pt-PT"/>
        </w:rPr>
        <w:t>o entre os blocos</w:t>
      </w:r>
      <w:r w:rsidRPr="008D58BC">
        <w:rPr>
          <w:lang w:val="pt-PT"/>
        </w:rPr>
        <w:t xml:space="preserve"> recomenda-se que o participante beba água, vá ao banheiro, coma caso esteja com fome, etc. Geralmente</w:t>
      </w:r>
      <w:r>
        <w:rPr>
          <w:lang w:val="pt-PT"/>
        </w:rPr>
        <w:t xml:space="preserve"> temos blocos de até 20 minutos com intervalos de 10. Em casos especiais o bloco pode ter 30 minutos. Em testes neurofisiológicos, apesar dos blocos, o participante não pode sair da sala para não desfazer as configurações, para não ter que desconectar os elétrodos, etc. Em testes com rastreamento ocular é interessante ter intervalos nos quais podemos recalibrar o aparelho aos olhos do participante</w:t>
      </w:r>
      <w:r w:rsidR="004832C7">
        <w:rPr>
          <w:lang w:val="pt-PT"/>
        </w:rPr>
        <w:t>.</w:t>
      </w:r>
    </w:p>
    <w:p w14:paraId="4A0D0E48" w14:textId="24EA5492" w:rsidR="004832C7" w:rsidRDefault="004832C7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Calibração:</w:t>
      </w:r>
      <w:r>
        <w:rPr>
          <w:lang w:val="pt-PT"/>
        </w:rPr>
        <w:t xml:space="preserve"> </w:t>
      </w:r>
      <w:r w:rsidRPr="004832C7">
        <w:rPr>
          <w:lang w:val="pt-PT"/>
        </w:rPr>
        <w:t>É</w:t>
      </w:r>
      <w:r>
        <w:rPr>
          <w:lang w:val="pt-PT"/>
        </w:rPr>
        <w:t xml:space="preserve"> importante que a calibração das medidas seja feita com cuidado. No caso do EyeTracker, devemos calibrar sempre que possível. No caso de medidas eletromagnéticas, é importante ver se os elétrodos estão com uma boa impedância e estão captando bem as ondas bioelétricas antes de realizar o teste. Em testes de tempo de reação, é importante verificar se todos os componentes de hardware estão instalados corretamente com o driver da fabricante (não pode ser um driver genérico), quais as capacidades do hardware para a apresentação do estímulo. A acurácia e a precisão apresentação de estímulos e na captação das respostas</w:t>
      </w:r>
      <w:r w:rsidR="0090164A">
        <w:rPr>
          <w:lang w:val="pt-PT"/>
        </w:rPr>
        <w:t xml:space="preserve"> (ex.: um monitor de 60Hz é incapaz de exibir um estímulo por 10ms; teclados e mouses Bluetooth possuem um delay e podem sofrer interferência, o que pode invalidar os tempos de resposta, drivers genéricos são funcionais, porém não são adaptados para o hardware utilizado, não aproveitando todo o seu potencial e influenciando na qualidade da imagem, na captação das respostas, etc)</w:t>
      </w:r>
      <w:r>
        <w:rPr>
          <w:lang w:val="pt-PT"/>
        </w:rPr>
        <w:t>.</w:t>
      </w:r>
    </w:p>
    <w:p w14:paraId="3FC59540" w14:textId="77777777" w:rsidR="00A23498" w:rsidRDefault="00A23498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A23498">
        <w:rPr>
          <w:b/>
          <w:lang w:val="pt-PT"/>
        </w:rPr>
        <w:t>Instruções</w:t>
      </w:r>
      <w:r>
        <w:rPr>
          <w:lang w:val="pt-PT"/>
        </w:rPr>
        <w:t>: As instruções devem ser feitas sempre da mesma forma. Caso a instrução induza uma interpretação incorreta sobre a tarefa, esse viés vai aparecer em todos os participantes. A princípio isso é ruim, mas pior seria descobrir qual participante devemos eliminar do teste. Em caso de vieses desse tipo, devemos eliminar todos os resultados e aplicar novamente.</w:t>
      </w:r>
    </w:p>
    <w:p w14:paraId="24D48A8A" w14:textId="7636296F" w:rsidR="004832C7" w:rsidRDefault="00A23498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Verificar dificuldades dos participantes</w:t>
      </w:r>
      <w:r w:rsidRPr="00A23498">
        <w:rPr>
          <w:lang w:val="pt-PT"/>
        </w:rPr>
        <w:t>:</w:t>
      </w:r>
      <w:r>
        <w:rPr>
          <w:lang w:val="pt-PT"/>
        </w:rPr>
        <w:t xml:space="preserve"> Também é importante que o participante não saiba o objetivo do teste, apenas a sua tarefa durante o teste, para não enviesar o resultado. É importante verificar, ao final do teste, se o participante teve alguma dificuldade e se entendeu o que queremos. Assim podemos descobrir dificuldades imprevistas no método que podem invalidar os resultados, e verificar se </w:t>
      </w:r>
      <w:r w:rsidR="00A345EC">
        <w:rPr>
          <w:lang w:val="pt-PT"/>
        </w:rPr>
        <w:t>nossas distratoras funcionaram corretamente.</w:t>
      </w:r>
    </w:p>
    <w:p w14:paraId="2F98064B" w14:textId="5599C55C" w:rsidR="00A345EC" w:rsidRDefault="00A345EC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Distratoras</w:t>
      </w:r>
      <w:r w:rsidRPr="00A345EC">
        <w:rPr>
          <w:lang w:val="pt-PT"/>
        </w:rPr>
        <w:t>:</w:t>
      </w:r>
      <w:r>
        <w:rPr>
          <w:lang w:val="pt-PT"/>
        </w:rPr>
        <w:t xml:space="preserve"> Todo teste psicolinguístico precisa de 2/3 de estímulos distratores para evitar que nossos estímulos experimentais sejam identificados e que o participante tenha atenção especial a estes estímulos, o que pode invalidar os resultados.</w:t>
      </w:r>
    </w:p>
    <w:p w14:paraId="3F390D93" w14:textId="0B0680C0" w:rsidR="009B4E3A" w:rsidRDefault="009B4E3A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Frequência</w:t>
      </w:r>
      <w:r w:rsidRPr="009B4E3A">
        <w:rPr>
          <w:lang w:val="pt-PT"/>
        </w:rPr>
        <w:t>:</w:t>
      </w:r>
      <w:r>
        <w:rPr>
          <w:lang w:val="pt-PT"/>
        </w:rPr>
        <w:t xml:space="preserve"> é importante verificar a frequência das palavras utilizadas. </w:t>
      </w:r>
      <w:r w:rsidR="009C2BF6">
        <w:rPr>
          <w:lang w:val="pt-PT"/>
        </w:rPr>
        <w:t>Por exemplo, p</w:t>
      </w:r>
      <w:r>
        <w:rPr>
          <w:lang w:val="pt-PT"/>
        </w:rPr>
        <w:t xml:space="preserve">alavras infrequentes levam mais tempo para serem acessadas, o que pode elevar o tempo de resposta </w:t>
      </w:r>
      <w:r w:rsidR="009C2BF6">
        <w:rPr>
          <w:lang w:val="pt-PT"/>
        </w:rPr>
        <w:t>independente de nossas hipóteses. Uma sentença pode ter uma sintaxe mais simples mas palavras de difícil acesso. Isso pode dar a falta impressão de que esse tipo de sentença é mais difícil de processar, quando o conteúdo lexical é que era de difícil acesso.</w:t>
      </w:r>
    </w:p>
    <w:p w14:paraId="608CDCF7" w14:textId="039750FC" w:rsidR="00BC6EF3" w:rsidRPr="00BC6EF3" w:rsidRDefault="00BC6EF3" w:rsidP="00BC6EF3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lastRenderedPageBreak/>
        <w:t>Tamanho</w:t>
      </w:r>
      <w:r w:rsidR="001922BA">
        <w:rPr>
          <w:b/>
          <w:lang w:val="pt-PT"/>
        </w:rPr>
        <w:t xml:space="preserve"> do estímulo</w:t>
      </w:r>
      <w:r w:rsidRPr="00BC6EF3">
        <w:rPr>
          <w:lang w:val="pt-PT"/>
        </w:rPr>
        <w:t>:</w:t>
      </w:r>
      <w:r>
        <w:rPr>
          <w:lang w:val="pt-PT"/>
        </w:rPr>
        <w:t xml:space="preserve"> Ao trabalharmos com palavras, precisamos ter um controle sobre o tamanho das palavras. </w:t>
      </w:r>
      <w:r>
        <w:rPr>
          <w:lang w:val="pt-PT"/>
        </w:rPr>
        <w:t>Palavras maiores serão lidas mais lentamente do que palavras menores. O controle pode ser feito por número de letras médio, número de fonemas ou número de sílabas. O mesmo com as sentenças. Seus sintagmas devem ter palavras com número de letras/sílabas/fones semelhante. Ao trabalharmos com som, os áudios também devem ter duração semelhante.</w:t>
      </w:r>
    </w:p>
    <w:p w14:paraId="288BE07A" w14:textId="00186DD9" w:rsidR="00B241EB" w:rsidRDefault="00B241EB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Controle</w:t>
      </w:r>
      <w:r w:rsidRPr="00B241EB">
        <w:rPr>
          <w:lang w:val="pt-PT"/>
        </w:rPr>
        <w:t>:</w:t>
      </w:r>
      <w:r>
        <w:rPr>
          <w:lang w:val="pt-PT"/>
        </w:rPr>
        <w:t xml:space="preserve"> Como nosso objetivo é sempre comparar a probabilidade de os resultados representarem a hipótese nula (não há diferença) e a hipótese 1 (existe uma diferença), é importante ter um grupo de estímulos controle nos quais acreditamos que os resultados serão nulos. Desta forma, a comparação dos resultados é feita ao se comparar o grupo experimental com o grupo controle. Por exemplo, se acreditamos que a semelhança morfológica facilita o acesso de uma palavra (priming morfológico), devemos comparar um grupo em que prime e alvo possuem semelhança morfológica (porta-porteiro, barba-barbeiro) com as que não possuem (alma-porteiro, capa-barbeiro)</w:t>
      </w:r>
      <w:r w:rsidR="004574AA">
        <w:rPr>
          <w:lang w:val="pt-PT"/>
        </w:rPr>
        <w:t>.</w:t>
      </w:r>
    </w:p>
    <w:p w14:paraId="2D9D2955" w14:textId="2C58C9CF" w:rsidR="00D51512" w:rsidRDefault="00D51512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Piloto</w:t>
      </w:r>
      <w:r w:rsidRPr="00D51512">
        <w:rPr>
          <w:lang w:val="pt-PT"/>
        </w:rPr>
        <w:t>:</w:t>
      </w:r>
      <w:r>
        <w:rPr>
          <w:lang w:val="pt-PT"/>
        </w:rPr>
        <w:t xml:space="preserve"> É importante rodar um teste piloto em 2 ou 3 participantes para ver se o teste funciona, se está fácil demais, difícil demais, se as distratoras funcionam, se o código funciona sem erros, se o código gerou o arquivo com os dados corretamente, etc.</w:t>
      </w:r>
    </w:p>
    <w:p w14:paraId="0154E4F7" w14:textId="7D2BBD00" w:rsidR="007C473F" w:rsidRDefault="007C473F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Ambiguidades</w:t>
      </w:r>
      <w:r w:rsidRPr="007C473F">
        <w:rPr>
          <w:lang w:val="pt-PT"/>
        </w:rPr>
        <w:t>:</w:t>
      </w:r>
      <w:r>
        <w:rPr>
          <w:lang w:val="pt-PT"/>
        </w:rPr>
        <w:t xml:space="preserve"> A não ser que estejamos testando ambiguidades, elas não sã</w:t>
      </w:r>
      <w:r w:rsidR="000D6181">
        <w:rPr>
          <w:lang w:val="pt-PT"/>
        </w:rPr>
        <w:t>o bem vindas</w:t>
      </w:r>
      <w:r w:rsidR="00793A66">
        <w:rPr>
          <w:lang w:val="pt-PT"/>
        </w:rPr>
        <w:t xml:space="preserve"> e confundem o participante.</w:t>
      </w:r>
    </w:p>
    <w:p w14:paraId="7EEBFB78" w14:textId="052B7566" w:rsidR="001F3784" w:rsidRDefault="001F3784" w:rsidP="008D58BC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Equipamento</w:t>
      </w:r>
      <w:r w:rsidRPr="001F3784">
        <w:rPr>
          <w:lang w:val="pt-PT"/>
        </w:rPr>
        <w:t>:</w:t>
      </w:r>
      <w:r>
        <w:rPr>
          <w:lang w:val="pt-PT"/>
        </w:rPr>
        <w:t xml:space="preserve"> Os testes devem ser aplicados no mesmo equipamento ou equipamentos semelhantes (dois computadores com as exatas mesmas configurações da mesma marca e com os mesmos softwares instalados). Do contrário, diferenças de processamento entre as máquinas pode interferir no resultado (diferenças na contagem do tempo de resposta por exemplo).</w:t>
      </w:r>
    </w:p>
    <w:p w14:paraId="673A8E50" w14:textId="77777777" w:rsidR="008D58BC" w:rsidRPr="008D58BC" w:rsidRDefault="008D58BC" w:rsidP="008D58BC">
      <w:pPr>
        <w:jc w:val="both"/>
        <w:rPr>
          <w:lang w:val="pt-PT"/>
        </w:rPr>
      </w:pPr>
    </w:p>
    <w:p w14:paraId="4C72772B" w14:textId="77777777" w:rsidR="008D58BC" w:rsidRPr="008D58BC" w:rsidRDefault="008D58BC" w:rsidP="008D58BC">
      <w:pPr>
        <w:jc w:val="both"/>
        <w:rPr>
          <w:lang w:val="pt-PT"/>
        </w:rPr>
      </w:pPr>
    </w:p>
    <w:p w14:paraId="5E528842" w14:textId="77777777" w:rsidR="008D58BC" w:rsidRPr="00413307" w:rsidRDefault="008D58BC" w:rsidP="008D58BC">
      <w:pPr>
        <w:jc w:val="both"/>
        <w:rPr>
          <w:b/>
          <w:lang w:val="pt-PT"/>
        </w:rPr>
      </w:pPr>
      <w:r w:rsidRPr="00413307">
        <w:rPr>
          <w:b/>
          <w:lang w:val="pt-PT"/>
        </w:rPr>
        <w:t>Experimentação com adultos</w:t>
      </w:r>
    </w:p>
    <w:p w14:paraId="6914A3B6" w14:textId="3D93D999" w:rsidR="00413307" w:rsidRDefault="000B17DE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Distração</w:t>
      </w:r>
      <w:r w:rsidR="00413307" w:rsidRPr="00A345EC">
        <w:rPr>
          <w:lang w:val="pt-PT"/>
        </w:rPr>
        <w:t>:</w:t>
      </w:r>
      <w:r w:rsidR="00413307">
        <w:rPr>
          <w:lang w:val="pt-PT"/>
        </w:rPr>
        <w:t xml:space="preserve"> </w:t>
      </w:r>
      <w:r w:rsidR="00D45FB8">
        <w:rPr>
          <w:lang w:val="pt-PT"/>
        </w:rPr>
        <w:t xml:space="preserve">Para evitar distração, normalmente o campo visual do participante não deve estar poluído (apenas o computador para prestar atenção </w:t>
      </w:r>
      <w:r w:rsidR="00D45FB8">
        <w:rPr>
          <w:lang w:val="pt-PT"/>
        </w:rPr>
        <w:t>e paredes</w:t>
      </w:r>
      <w:r w:rsidR="00D45FB8">
        <w:rPr>
          <w:lang w:val="pt-PT"/>
        </w:rPr>
        <w:t xml:space="preserve"> no fundo). Para evitar qualquer tipo de constrangimento, deixamos o participante sozinho na sala. Eventualmente os testes podem ser aplicados com o experimentador na sala.</w:t>
      </w:r>
    </w:p>
    <w:p w14:paraId="1EFACB56" w14:textId="2CFF4AB4" w:rsidR="004E7C58" w:rsidRDefault="00D51512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 xml:space="preserve">Atenção e curiosidade: </w:t>
      </w:r>
      <w:r w:rsidRPr="00D51512">
        <w:rPr>
          <w:lang w:val="pt-PT"/>
        </w:rPr>
        <w:t>É importante</w:t>
      </w:r>
      <w:r>
        <w:rPr>
          <w:b/>
          <w:lang w:val="pt-PT"/>
        </w:rPr>
        <w:t xml:space="preserve"> </w:t>
      </w:r>
      <w:r w:rsidRPr="00D51512">
        <w:rPr>
          <w:lang w:val="pt-PT"/>
        </w:rPr>
        <w:t>que o teste não</w:t>
      </w:r>
      <w:r>
        <w:rPr>
          <w:lang w:val="pt-PT"/>
        </w:rPr>
        <w:t xml:space="preserve"> seja fácil demais ou o participante perde a atenção e perde o interesse com o tempo. </w:t>
      </w:r>
      <w:r w:rsidR="00214AE7">
        <w:rPr>
          <w:lang w:val="pt-PT"/>
        </w:rPr>
        <w:t>Também não pode estar difícil demais para não cansar demasiadamente o participante e não o desestimular. A curiosidade também é um cuidado a ser tomado. Participantes adultos farão o teste buscando o seu real objetivo. Mas caso eles entendam o objetivo, não poderemos usar seus resultados para não enviesar os dados.</w:t>
      </w:r>
      <w:r w:rsidR="00B6649B">
        <w:rPr>
          <w:lang w:val="pt-PT"/>
        </w:rPr>
        <w:t xml:space="preserve"> Podemos perguntar isso ao final do teste e podemos usar os estímulos distratores de forma a diminuir esse risco.</w:t>
      </w:r>
    </w:p>
    <w:p w14:paraId="26BB8FA5" w14:textId="00C76D60" w:rsidR="00CE371A" w:rsidRDefault="00CE371A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Treinamento:</w:t>
      </w:r>
      <w:r>
        <w:rPr>
          <w:lang w:val="pt-PT"/>
        </w:rPr>
        <w:t xml:space="preserve"> Todo teste tem uma versão de treinamento que não pode conter as sentenças experimentais.</w:t>
      </w:r>
      <w:r w:rsidR="00F71608">
        <w:rPr>
          <w:lang w:val="pt-PT"/>
        </w:rPr>
        <w:t xml:space="preserve"> A função do treinamento é habituar o participante ao teste. Em testes de leitura automonitorada, por exemplo, participantes que fazem este teste pela primeira vez costumam demorar segundos para pressionar a barra de espaço e pular de um segmento para o outro. Após umas 10 sentenças, ele já leva menos de meio segundo. O participante precisa se habituar à tarefa e à velocidade. Se fizer isso ao longo do teste deveremos eliminar estes primeiros dados. É mais fácil deixar o participante se acostumar com o teste em uma versão curta de treinamento antes do teste de verdade.</w:t>
      </w:r>
    </w:p>
    <w:p w14:paraId="1FAE9213" w14:textId="617CD8BF" w:rsidR="00A347D0" w:rsidRPr="00A347D0" w:rsidRDefault="00A347D0" w:rsidP="00A347D0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Remédios</w:t>
      </w:r>
      <w:r w:rsidRPr="00711C4B">
        <w:rPr>
          <w:lang w:val="pt-PT"/>
        </w:rPr>
        <w:t>:</w:t>
      </w:r>
      <w:r>
        <w:rPr>
          <w:lang w:val="pt-PT"/>
        </w:rPr>
        <w:t xml:space="preserve"> normalmente usamos como critério de exclusão de participantes, aqueles que tomaram remédios tarja preta nas últimas 24h ou utilizaram drogas, especialmente nos testes neurofisiológicos.</w:t>
      </w:r>
    </w:p>
    <w:p w14:paraId="390395E0" w14:textId="6920FCDC" w:rsidR="00143BD2" w:rsidRDefault="00143BD2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Lateralidade:</w:t>
      </w:r>
      <w:r>
        <w:rPr>
          <w:lang w:val="pt-PT"/>
        </w:rPr>
        <w:t xml:space="preserve"> É importante controlar que ou os seus participantes são todos destros/canhotos ou que fique relativamente bem dividido </w:t>
      </w:r>
      <w:r w:rsidR="00362C59">
        <w:rPr>
          <w:lang w:val="pt-PT"/>
        </w:rPr>
        <w:t xml:space="preserve">entre 40-60% cada lado. Isso evita problemas relacionados a lateralidade (o destro pressiona mais rapidamente o botão direito e </w:t>
      </w:r>
      <w:r w:rsidR="00BC6EF3">
        <w:rPr>
          <w:lang w:val="pt-PT"/>
        </w:rPr>
        <w:t>vice-versa</w:t>
      </w:r>
      <w:r w:rsidR="00362C59">
        <w:rPr>
          <w:lang w:val="pt-PT"/>
        </w:rPr>
        <w:t>).</w:t>
      </w:r>
    </w:p>
    <w:p w14:paraId="6890031B" w14:textId="425BA360" w:rsidR="00362C59" w:rsidRDefault="00362C59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Sexo:</w:t>
      </w:r>
      <w:r>
        <w:rPr>
          <w:lang w:val="pt-PT"/>
        </w:rPr>
        <w:t xml:space="preserve"> Embora não seja muito bem controlado, caso possível é interessante também controlar o número de homens e mulheres participantes, como forma de variável sociolinguística. </w:t>
      </w:r>
    </w:p>
    <w:p w14:paraId="34C302CE" w14:textId="6839999A" w:rsidR="00E01BA5" w:rsidRDefault="00E01BA5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Outras variáveis sociolinguísticas:</w:t>
      </w:r>
      <w:r>
        <w:rPr>
          <w:lang w:val="pt-PT"/>
        </w:rPr>
        <w:t xml:space="preserve"> É importante que os participantes sejam de um mesmo perfil sociolinguístico, a não ser que o teste tenha um objetivo sociolinguístico (ex. verificar o tempo de processamento da leitura em dois grupos sociolinguísticos). Normalmente os testes são realizados em participantes da mesma região, com nível superior iniciado/terminado e que tenham entre 18-25 anos</w:t>
      </w:r>
      <w:r w:rsidR="00C24FB6">
        <w:rPr>
          <w:lang w:val="pt-PT"/>
        </w:rPr>
        <w:t xml:space="preserve"> (podendo ser diferente a depender do objetivo do teste)</w:t>
      </w:r>
      <w:r>
        <w:rPr>
          <w:lang w:val="pt-PT"/>
        </w:rPr>
        <w:t>. Pode ser contemplado o controle de sexo e de lateralidade como descritos acima.</w:t>
      </w:r>
    </w:p>
    <w:p w14:paraId="68849B4B" w14:textId="3F62F274" w:rsidR="00322F29" w:rsidRDefault="00322F29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Bilíngues:</w:t>
      </w:r>
      <w:r>
        <w:rPr>
          <w:lang w:val="pt-PT"/>
        </w:rPr>
        <w:t xml:space="preserve"> É importante buscar um determinado grau de homogeneidade. Há quanto tempo a pessoa fala a língua? É falante nativo? Aprendeu em que idade? Morou quanto tempo em ambiente de cada uma das línguas? Tudo isso influencia o nível de competência do bilíngue em cada uma das línguas e devem ser observadas quando formos realizar experimentos psicolinguísticos.</w:t>
      </w:r>
      <w:bookmarkStart w:id="0" w:name="_GoBack"/>
      <w:bookmarkEnd w:id="0"/>
    </w:p>
    <w:p w14:paraId="074A2434" w14:textId="593992E3" w:rsidR="00362C59" w:rsidRPr="008D58BC" w:rsidRDefault="00755058" w:rsidP="00413307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 xml:space="preserve">SNARC Effect: </w:t>
      </w:r>
      <w:r w:rsidRPr="00755058">
        <w:rPr>
          <w:lang w:val="pt-PT"/>
        </w:rPr>
        <w:t>Quando</w:t>
      </w:r>
      <w:r>
        <w:rPr>
          <w:lang w:val="pt-PT"/>
        </w:rPr>
        <w:t xml:space="preserve"> trabalhamos com magnitudes (números, tempo, quantidade, peso, valores etc) precisamos tomar cuidado com o Efeito SNARC (Dehaene et al 1993). Se sua língua é escrita da esquerda para a direita, como o português, nossas magnitudes crescem na mesma direção. Com isso, nossas magnitudes maiores estão organizadas do lado direito e, as menores, do lado esquerdo. Isso influencia a velocidade que respondemos às magnitudes. Magnitudes menores são respondidas mais rapidamente com a mão esquerda e as maiores com a mão direita. Esta direção se inverte se sua língua nativa tiver uma escrita organizada da direita para a esquerda.</w:t>
      </w:r>
    </w:p>
    <w:p w14:paraId="1F422B70" w14:textId="77777777" w:rsidR="008D58BC" w:rsidRPr="008D58BC" w:rsidRDefault="008D58BC" w:rsidP="008D58BC">
      <w:pPr>
        <w:jc w:val="both"/>
        <w:rPr>
          <w:lang w:val="pt-PT"/>
        </w:rPr>
      </w:pPr>
    </w:p>
    <w:p w14:paraId="48892AE6" w14:textId="77777777" w:rsidR="008D58BC" w:rsidRPr="008D58BC" w:rsidRDefault="008D58BC" w:rsidP="008D58BC">
      <w:pPr>
        <w:jc w:val="both"/>
        <w:rPr>
          <w:lang w:val="pt-PT"/>
        </w:rPr>
      </w:pPr>
    </w:p>
    <w:p w14:paraId="513F90C5" w14:textId="77777777" w:rsidR="008D58BC" w:rsidRPr="00E4768D" w:rsidRDefault="008D58BC" w:rsidP="008D58BC">
      <w:pPr>
        <w:jc w:val="both"/>
        <w:rPr>
          <w:b/>
          <w:lang w:val="pt-PT"/>
        </w:rPr>
      </w:pPr>
      <w:r w:rsidRPr="00E4768D">
        <w:rPr>
          <w:b/>
          <w:lang w:val="pt-PT"/>
        </w:rPr>
        <w:t>Experimentação com crianças</w:t>
      </w:r>
    </w:p>
    <w:p w14:paraId="063B4074" w14:textId="53F9FF7C" w:rsidR="0066794E" w:rsidRDefault="00E4768D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Tempo</w:t>
      </w:r>
      <w:r w:rsidR="0066794E" w:rsidRPr="00A345EC">
        <w:rPr>
          <w:lang w:val="pt-PT"/>
        </w:rPr>
        <w:t>:</w:t>
      </w:r>
      <w:r w:rsidR="0066794E">
        <w:rPr>
          <w:lang w:val="pt-PT"/>
        </w:rPr>
        <w:t xml:space="preserve"> </w:t>
      </w:r>
      <w:r>
        <w:rPr>
          <w:lang w:val="pt-PT"/>
        </w:rPr>
        <w:t>Testes com crianças devem durar menos tempo, para que possam ser realizados de forma rápida e evitar perda de atenção, tédio, etc</w:t>
      </w:r>
    </w:p>
    <w:p w14:paraId="6282EE3A" w14:textId="69B7736A" w:rsidR="00E4768D" w:rsidRDefault="0025317C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 xml:space="preserve">Instruções, atenção e memória: </w:t>
      </w:r>
      <w:r w:rsidRPr="0025317C">
        <w:rPr>
          <w:lang w:val="pt-PT"/>
        </w:rPr>
        <w:t>das</w:t>
      </w:r>
      <w:r>
        <w:rPr>
          <w:b/>
          <w:lang w:val="pt-PT"/>
        </w:rPr>
        <w:t xml:space="preserve"> </w:t>
      </w:r>
      <w:r w:rsidRPr="0025317C">
        <w:rPr>
          <w:lang w:val="pt-PT"/>
        </w:rPr>
        <w:t>crianças</w:t>
      </w:r>
      <w:r>
        <w:rPr>
          <w:lang w:val="pt-PT"/>
        </w:rPr>
        <w:t xml:space="preserve"> são menos desenvolvidas que a dos adultos e isso deve ser levado em consideração. Os testes devem ser mais simples, exigir menos memória e menos tempo.</w:t>
      </w:r>
      <w:r w:rsidR="00327106">
        <w:rPr>
          <w:lang w:val="pt-PT"/>
        </w:rPr>
        <w:t xml:space="preserve"> O teste também deve ser interessante para a criança ou ela não levará a sério. </w:t>
      </w:r>
    </w:p>
    <w:p w14:paraId="6A543BBF" w14:textId="77777777" w:rsidR="007A60A8" w:rsidRDefault="005B6A61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Teoria da Mente:</w:t>
      </w:r>
      <w:r>
        <w:rPr>
          <w:lang w:val="pt-PT"/>
        </w:rPr>
        <w:t xml:space="preserve"> Nem toda criança tem a teoria da mente desenvolvida. Isso deve ser levado em consideração, especialmente quando formos testar crianças entre os 4-5 anos, período em que essa capacidade se desenvolve normalmente.</w:t>
      </w:r>
    </w:p>
    <w:p w14:paraId="478B3186" w14:textId="65C5A0F8" w:rsidR="005B6A61" w:rsidRDefault="0023370F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 xml:space="preserve">Triangulação: </w:t>
      </w:r>
      <w:r w:rsidRPr="0023370F">
        <w:rPr>
          <w:lang w:val="pt-PT"/>
        </w:rPr>
        <w:t>Crian</w:t>
      </w:r>
      <w:r>
        <w:rPr>
          <w:lang w:val="pt-PT"/>
        </w:rPr>
        <w:t>ças não costumam se expressar bem com pessoas que ela não conhece, mas o problema pode ser driblado ao utilizarmos bonecos e fantoches para interagir com elas, o que chamamos de triangulação.</w:t>
      </w:r>
    </w:p>
    <w:p w14:paraId="4C145D62" w14:textId="066A50DF" w:rsidR="0085682D" w:rsidRDefault="00DC12A1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DC12A1">
        <w:rPr>
          <w:b/>
          <w:lang w:val="pt-PT"/>
        </w:rPr>
        <w:t>Dificuldade de Metalinguagem</w:t>
      </w:r>
      <w:r>
        <w:rPr>
          <w:lang w:val="pt-PT"/>
        </w:rPr>
        <w:t>: Dificilmente poderemos dar tarefas que requerem um conhecimento metalinguístico da criança, como fazemos com os adultos. Precisamos criar tarefas que respondam nossas questões de forma (ainda) mais indireta.</w:t>
      </w:r>
    </w:p>
    <w:p w14:paraId="6DBB59F7" w14:textId="225E628A" w:rsidR="00521489" w:rsidRDefault="00521489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Controle inibitório</w:t>
      </w:r>
      <w:r w:rsidRPr="00521489">
        <w:rPr>
          <w:lang w:val="pt-PT"/>
        </w:rPr>
        <w:t>:</w:t>
      </w:r>
      <w:r>
        <w:rPr>
          <w:lang w:val="pt-PT"/>
        </w:rPr>
        <w:t xml:space="preserve"> “Yes bias”, crianças tem a tendência a dizer sim e evitar discussões.</w:t>
      </w:r>
    </w:p>
    <w:p w14:paraId="711404B8" w14:textId="48C96A0D" w:rsidR="00B066B8" w:rsidRPr="008D58BC" w:rsidRDefault="00B066B8" w:rsidP="0066794E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b/>
          <w:lang w:val="pt-PT"/>
        </w:rPr>
        <w:t>Dificuldade de controle motor</w:t>
      </w:r>
      <w:r w:rsidRPr="00B066B8">
        <w:rPr>
          <w:lang w:val="pt-PT"/>
        </w:rPr>
        <w:t>:</w:t>
      </w:r>
      <w:r>
        <w:rPr>
          <w:lang w:val="pt-PT"/>
        </w:rPr>
        <w:t xml:space="preserve"> A criança não ser capaz de produzir algo não é sinônimo de que ela não conhece algo. A criança pode dizer “vamos na paia”</w:t>
      </w:r>
      <w:r w:rsidR="00016E01">
        <w:rPr>
          <w:lang w:val="pt-PT"/>
        </w:rPr>
        <w:t>,</w:t>
      </w:r>
      <w:r>
        <w:rPr>
          <w:lang w:val="pt-PT"/>
        </w:rPr>
        <w:t xml:space="preserve"> mas não deixar você dizer o mesmo pois você consegue dizer “praia”.</w:t>
      </w:r>
      <w:r w:rsidR="00016E01">
        <w:rPr>
          <w:lang w:val="pt-PT"/>
        </w:rPr>
        <w:t xml:space="preserve"> </w:t>
      </w:r>
      <w:r w:rsidR="00C20918">
        <w:rPr>
          <w:lang w:val="pt-PT"/>
        </w:rPr>
        <w:t>Devemos levar isso em consideração tanto nos testes quanto nas tarefas.</w:t>
      </w:r>
    </w:p>
    <w:p w14:paraId="775B5791" w14:textId="77777777" w:rsidR="0066794E" w:rsidRPr="008D58BC" w:rsidRDefault="0066794E" w:rsidP="008D58BC">
      <w:pPr>
        <w:jc w:val="both"/>
        <w:rPr>
          <w:lang w:val="pt-PT"/>
        </w:rPr>
      </w:pPr>
    </w:p>
    <w:sectPr w:rsidR="0066794E" w:rsidRPr="008D58BC" w:rsidSect="00AF5A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81CB6"/>
    <w:multiLevelType w:val="hybridMultilevel"/>
    <w:tmpl w:val="E23C976A"/>
    <w:lvl w:ilvl="0" w:tplc="6F2204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BC"/>
    <w:rsid w:val="00016E01"/>
    <w:rsid w:val="000B17DE"/>
    <w:rsid w:val="000D6181"/>
    <w:rsid w:val="00143BD2"/>
    <w:rsid w:val="001922BA"/>
    <w:rsid w:val="001F3784"/>
    <w:rsid w:val="00214AE7"/>
    <w:rsid w:val="0023370F"/>
    <w:rsid w:val="0025317C"/>
    <w:rsid w:val="00322F29"/>
    <w:rsid w:val="00327106"/>
    <w:rsid w:val="00362C59"/>
    <w:rsid w:val="00413307"/>
    <w:rsid w:val="004574AA"/>
    <w:rsid w:val="004832C7"/>
    <w:rsid w:val="004E7C58"/>
    <w:rsid w:val="00521489"/>
    <w:rsid w:val="0054739D"/>
    <w:rsid w:val="005B6A61"/>
    <w:rsid w:val="0066794E"/>
    <w:rsid w:val="00711C4B"/>
    <w:rsid w:val="007176E0"/>
    <w:rsid w:val="00755058"/>
    <w:rsid w:val="00793A66"/>
    <w:rsid w:val="007A60A8"/>
    <w:rsid w:val="007C473F"/>
    <w:rsid w:val="0085682D"/>
    <w:rsid w:val="008D58BC"/>
    <w:rsid w:val="008E6268"/>
    <w:rsid w:val="0090164A"/>
    <w:rsid w:val="009B4E3A"/>
    <w:rsid w:val="009C2BF6"/>
    <w:rsid w:val="00A23498"/>
    <w:rsid w:val="00A345EC"/>
    <w:rsid w:val="00A347D0"/>
    <w:rsid w:val="00AF5A66"/>
    <w:rsid w:val="00B066B8"/>
    <w:rsid w:val="00B241EB"/>
    <w:rsid w:val="00B6649B"/>
    <w:rsid w:val="00BC6EF3"/>
    <w:rsid w:val="00C20918"/>
    <w:rsid w:val="00C24FB6"/>
    <w:rsid w:val="00C67CA7"/>
    <w:rsid w:val="00CE371A"/>
    <w:rsid w:val="00D03DE8"/>
    <w:rsid w:val="00D45FB8"/>
    <w:rsid w:val="00D51512"/>
    <w:rsid w:val="00DC12A1"/>
    <w:rsid w:val="00E01BA5"/>
    <w:rsid w:val="00E4768D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082A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1592</Words>
  <Characters>9080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Motta</dc:creator>
  <cp:keywords/>
  <dc:description/>
  <cp:lastModifiedBy>Thiago Motta</cp:lastModifiedBy>
  <cp:revision>44</cp:revision>
  <dcterms:created xsi:type="dcterms:W3CDTF">2016-12-04T15:32:00Z</dcterms:created>
  <dcterms:modified xsi:type="dcterms:W3CDTF">2016-12-04T17:58:00Z</dcterms:modified>
</cp:coreProperties>
</file>